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Trellis Impact 27 — Request to Attend</w:t>
      </w:r>
      <w:r w:rsidDel="00000000" w:rsidR="00000000" w:rsidRPr="00000000">
        <w:rPr>
          <w:b w:val="1"/>
          <w:bCs w:val="1"/>
          <w:rtl w:val="0"/>
        </w:rPr>
        <w:br w:type="textWrapping"/>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To:</w:t>
        <w:br w:type="textWrapping"/>
        <w:t xml:space="preserve">From:</w:t>
        <w:br w:type="textWrapping"/>
        <w:t xml:space="preserve">Re:</w:t>
      </w:r>
      <w:r w:rsidDel="00000000" w:rsidR="00000000" w:rsidRPr="00000000">
        <w:rPr>
          <w:rtl w:val="0"/>
        </w:rPr>
        <w:t xml:space="preserve"> Business Case for Attending Trellis Impact 27</w:t>
      </w:r>
    </w:p>
    <w:p w:rsidR="00000000" w:rsidDel="00000000" w:rsidP="00000000" w:rsidRDefault="00000000" w:rsidRPr="00000000" w14:paraId="00000003">
      <w:pPr>
        <w:spacing w:after="240" w:before="240" w:lineRule="auto"/>
        <w:rPr/>
      </w:pPr>
      <w:r w:rsidDel="00000000" w:rsidR="00000000" w:rsidRPr="00000000">
        <w:rPr>
          <w:rtl w:val="0"/>
        </w:rPr>
        <w:t xml:space="preserve">I am requesting approval to attend </w:t>
      </w:r>
      <w:hyperlink r:id="rId6">
        <w:r w:rsidDel="00000000" w:rsidR="00000000" w:rsidRPr="00000000">
          <w:rPr>
            <w:b w:val="1"/>
            <w:bCs w:val="1"/>
            <w:color w:val="1155cc"/>
            <w:u w:val="single"/>
            <w:rtl w:val="0"/>
          </w:rPr>
          <w:t xml:space="preserve">Trellis Impact 27</w:t>
        </w:r>
      </w:hyperlink>
      <w:r w:rsidDel="00000000" w:rsidR="00000000" w:rsidRPr="00000000">
        <w:rPr>
          <w:rtl w:val="0"/>
        </w:rPr>
        <w:t xml:space="preserve">, taking place May 11-13, 2027 at Moscone West in San Francisco.</w:t>
      </w:r>
    </w:p>
    <w:p w:rsidR="00000000" w:rsidDel="00000000" w:rsidP="00000000" w:rsidRDefault="00000000" w:rsidRPr="00000000" w14:paraId="00000004">
      <w:pPr>
        <w:spacing w:after="240" w:before="240" w:lineRule="auto"/>
        <w:rPr/>
      </w:pPr>
      <w:r w:rsidDel="00000000" w:rsidR="00000000" w:rsidRPr="00000000">
        <w:rPr>
          <w:rtl w:val="0"/>
        </w:rPr>
        <w:t xml:space="preserve">Trellis Impact brings together </w:t>
      </w:r>
      <w:r w:rsidDel="00000000" w:rsidR="00000000" w:rsidRPr="00000000">
        <w:rPr>
          <w:b w:val="1"/>
          <w:bCs w:val="1"/>
          <w:rtl w:val="0"/>
        </w:rPr>
        <w:t xml:space="preserve">2,000+ sustainable business leaders</w:t>
      </w:r>
      <w:r w:rsidDel="00000000" w:rsidR="00000000" w:rsidRPr="00000000">
        <w:rPr>
          <w:rtl w:val="0"/>
        </w:rPr>
        <w:t xml:space="preserve"> across industries, technologies and the capital stack, including corporate decision-makers, technology leaders, innovators, investors and other experts shaping the future of sustainable business. The event focuses on how innovation can translate into real-world business impact, with practical content spanning areas such as </w:t>
      </w:r>
      <w:r w:rsidDel="00000000" w:rsidR="00000000" w:rsidRPr="00000000">
        <w:rPr>
          <w:b w:val="1"/>
          <w:bCs w:val="1"/>
          <w:rtl w:val="0"/>
        </w:rPr>
        <w:t xml:space="preserve">AI, carbon removal, circular materials, energy, climate and sustainable business transformation</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With </w:t>
      </w:r>
      <w:r w:rsidDel="00000000" w:rsidR="00000000" w:rsidRPr="00000000">
        <w:rPr>
          <w:b w:val="1"/>
          <w:bCs w:val="1"/>
          <w:rtl w:val="0"/>
        </w:rPr>
        <w:t xml:space="preserve">400+ speakers across 100+ sessions</w:t>
      </w:r>
      <w:r w:rsidDel="00000000" w:rsidR="00000000" w:rsidRPr="00000000">
        <w:rPr>
          <w:rtl w:val="0"/>
        </w:rPr>
        <w:t xml:space="preserve">, Trellis Impact provides an opportunity to learn directly from the operators, technologists, corporate leaders, researchers and investors putting new approaches into practice.</w:t>
      </w:r>
    </w:p>
    <w:p w:rsidR="00000000" w:rsidDel="00000000" w:rsidP="00000000" w:rsidRDefault="00000000" w:rsidRPr="00000000" w14:paraId="00000006">
      <w:pPr>
        <w:pStyle w:val="Heading2"/>
        <w:keepNext w:val="0"/>
        <w:keepLines w:val="0"/>
        <w:spacing w:after="80" w:lineRule="auto"/>
        <w:rPr>
          <w:b w:val="1"/>
          <w:bCs w:val="1"/>
          <w:sz w:val="22"/>
          <w:szCs w:val="22"/>
        </w:rPr>
      </w:pPr>
      <w:bookmarkStart w:colFirst="0" w:colLast="0" w:name="_5uvwmnu26qkx" w:id="0"/>
      <w:bookmarkEnd w:id="0"/>
      <w:r w:rsidDel="00000000" w:rsidR="00000000" w:rsidRPr="00000000">
        <w:rPr>
          <w:b w:val="1"/>
          <w:bCs w:val="1"/>
          <w:sz w:val="22"/>
          <w:szCs w:val="22"/>
          <w:rtl w:val="0"/>
        </w:rPr>
        <w:t xml:space="preserve">Value to Our Organization</w:t>
      </w:r>
    </w:p>
    <w:p w:rsidR="00000000" w:rsidDel="00000000" w:rsidP="00000000" w:rsidRDefault="00000000" w:rsidRPr="00000000" w14:paraId="00000007">
      <w:pPr>
        <w:numPr>
          <w:ilvl w:val="0"/>
          <w:numId w:val="3"/>
        </w:numPr>
        <w:spacing w:after="0" w:afterAutospacing="0" w:before="240" w:lineRule="auto"/>
        <w:ind w:left="720" w:hanging="360"/>
        <w:rPr/>
      </w:pPr>
      <w:r w:rsidDel="00000000" w:rsidR="00000000" w:rsidRPr="00000000">
        <w:rPr>
          <w:b w:val="1"/>
          <w:bCs w:val="1"/>
          <w:rtl w:val="0"/>
        </w:rPr>
        <w:t xml:space="preserve">Bring back actionable insights:</w:t>
      </w:r>
      <w:r w:rsidDel="00000000" w:rsidR="00000000" w:rsidRPr="00000000">
        <w:rPr>
          <w:rtl w:val="0"/>
        </w:rPr>
        <w:t xml:space="preserve"> I’ll gain practical strategies, case studies and emerging perspectives that can inform our work and help us identify opportunities to improve how we approach sustainability, technology, innovation and business performance.</w:t>
      </w:r>
    </w:p>
    <w:p w:rsidR="00000000" w:rsidDel="00000000" w:rsidP="00000000" w:rsidRDefault="00000000" w:rsidRPr="00000000" w14:paraId="00000008">
      <w:pPr>
        <w:numPr>
          <w:ilvl w:val="0"/>
          <w:numId w:val="3"/>
        </w:numPr>
        <w:spacing w:after="0" w:afterAutospacing="0" w:before="0" w:beforeAutospacing="0" w:lineRule="auto"/>
        <w:ind w:left="720" w:hanging="360"/>
        <w:rPr/>
      </w:pPr>
      <w:r w:rsidDel="00000000" w:rsidR="00000000" w:rsidRPr="00000000">
        <w:rPr>
          <w:b w:val="1"/>
          <w:bCs w:val="1"/>
          <w:rtl w:val="0"/>
        </w:rPr>
        <w:t xml:space="preserve">Benchmark our approach:</w:t>
      </w:r>
      <w:r w:rsidDel="00000000" w:rsidR="00000000" w:rsidRPr="00000000">
        <w:rPr>
          <w:rtl w:val="0"/>
        </w:rPr>
        <w:t xml:space="preserve"> Connecting with peers and leaders from other organizations will provide an opportunity to understand how companies are addressing similar challenges, what approaches are working, and where our organization may be able to improve or innovate.</w:t>
      </w:r>
    </w:p>
    <w:p w:rsidR="00000000" w:rsidDel="00000000" w:rsidP="00000000" w:rsidRDefault="00000000" w:rsidRPr="00000000" w14:paraId="00000009">
      <w:pPr>
        <w:numPr>
          <w:ilvl w:val="0"/>
          <w:numId w:val="3"/>
        </w:numPr>
        <w:spacing w:after="0" w:afterAutospacing="0" w:before="0" w:beforeAutospacing="0" w:lineRule="auto"/>
        <w:ind w:left="720" w:hanging="360"/>
        <w:rPr/>
      </w:pPr>
      <w:r w:rsidDel="00000000" w:rsidR="00000000" w:rsidRPr="00000000">
        <w:rPr>
          <w:b w:val="1"/>
          <w:bCs w:val="1"/>
          <w:rtl w:val="0"/>
        </w:rPr>
        <w:t xml:space="preserve">Build valuable relationships:</w:t>
      </w:r>
      <w:r w:rsidDel="00000000" w:rsidR="00000000" w:rsidRPr="00000000">
        <w:rPr>
          <w:rtl w:val="0"/>
        </w:rPr>
        <w:t xml:space="preserve"> Trellis Impact is designed to connect people across industries and disciplines. I’ll have opportunities to meet potential partners, solution providers and peers who can provide useful perspectives and connections beyond the conference itself.</w:t>
      </w:r>
    </w:p>
    <w:p w:rsidR="00000000" w:rsidDel="00000000" w:rsidP="00000000" w:rsidRDefault="00000000" w:rsidRPr="00000000" w14:paraId="0000000A">
      <w:pPr>
        <w:numPr>
          <w:ilvl w:val="0"/>
          <w:numId w:val="3"/>
        </w:numPr>
        <w:spacing w:after="240" w:before="0" w:beforeAutospacing="0" w:lineRule="auto"/>
        <w:ind w:left="720" w:hanging="360"/>
        <w:rPr/>
      </w:pPr>
      <w:r w:rsidDel="00000000" w:rsidR="00000000" w:rsidRPr="00000000">
        <w:rPr>
          <w:b w:val="1"/>
          <w:bCs w:val="1"/>
          <w:rtl w:val="0"/>
        </w:rPr>
        <w:t xml:space="preserve">Stay ahead of emerging trends:</w:t>
      </w:r>
      <w:r w:rsidDel="00000000" w:rsidR="00000000" w:rsidRPr="00000000">
        <w:rPr>
          <w:rtl w:val="0"/>
        </w:rPr>
        <w:t xml:space="preserve"> The event brings together people working at the forefront of rapidly evolving areas including AI, energy, climate, circularity, carbon and sustainable business. Attending will help ensure our team has visibility into developments that could affect our industry and future strategy.</w:t>
      </w:r>
    </w:p>
    <w:p w:rsidR="00000000" w:rsidDel="00000000" w:rsidP="00000000" w:rsidRDefault="00000000" w:rsidRPr="00000000" w14:paraId="0000000B">
      <w:pPr>
        <w:pStyle w:val="Heading2"/>
        <w:keepNext w:val="0"/>
        <w:keepLines w:val="0"/>
        <w:spacing w:after="80" w:lineRule="auto"/>
        <w:rPr>
          <w:b w:val="1"/>
          <w:bCs w:val="1"/>
          <w:sz w:val="22"/>
          <w:szCs w:val="22"/>
        </w:rPr>
      </w:pPr>
      <w:bookmarkStart w:colFirst="0" w:colLast="0" w:name="_ka6lwnp0hyfo" w:id="1"/>
      <w:bookmarkEnd w:id="1"/>
      <w:r w:rsidDel="00000000" w:rsidR="00000000" w:rsidRPr="00000000">
        <w:rPr>
          <w:b w:val="1"/>
          <w:bCs w:val="1"/>
          <w:sz w:val="22"/>
          <w:szCs w:val="22"/>
          <w:rtl w:val="0"/>
        </w:rPr>
        <w:t xml:space="preserve">Sessions of Interest</w:t>
      </w:r>
    </w:p>
    <w:p w:rsidR="00000000" w:rsidDel="00000000" w:rsidP="00000000" w:rsidRDefault="00000000" w:rsidRPr="00000000" w14:paraId="0000000C">
      <w:pPr>
        <w:spacing w:after="240" w:before="240" w:lineRule="auto"/>
        <w:rPr/>
      </w:pPr>
      <w:r w:rsidDel="00000000" w:rsidR="00000000" w:rsidRPr="00000000">
        <w:rPr>
          <w:rtl w:val="0"/>
        </w:rPr>
        <w:t xml:space="preserve">I plan to prioritize sessions and conversations most relevant to </w:t>
      </w:r>
      <w:r w:rsidDel="00000000" w:rsidR="00000000" w:rsidRPr="00000000">
        <w:rPr>
          <w:b w:val="1"/>
          <w:bCs w:val="1"/>
          <w:rtl w:val="0"/>
        </w:rPr>
        <w:t xml:space="preserve">[specific priority, function or business objective]</w:t>
      </w:r>
      <w:r w:rsidDel="00000000" w:rsidR="00000000" w:rsidRPr="00000000">
        <w:rPr>
          <w:rtl w:val="0"/>
        </w:rPr>
        <w:t xml:space="preserve">, including:</w:t>
      </w:r>
    </w:p>
    <w:p w:rsidR="00000000" w:rsidDel="00000000" w:rsidP="00000000" w:rsidRDefault="00000000" w:rsidRPr="00000000" w14:paraId="0000000D">
      <w:pPr>
        <w:numPr>
          <w:ilvl w:val="0"/>
          <w:numId w:val="1"/>
        </w:numPr>
        <w:spacing w:after="0" w:afterAutospacing="0" w:before="240" w:lineRule="auto"/>
        <w:ind w:left="720" w:hanging="360"/>
        <w:rPr/>
      </w:pPr>
      <w:r w:rsidDel="00000000" w:rsidR="00000000" w:rsidRPr="00000000">
        <w:rPr>
          <w:b w:val="1"/>
          <w:bCs w:val="1"/>
          <w:rtl w:val="0"/>
        </w:rPr>
        <w:t xml:space="preserve">[Session 1]</w:t>
      </w:r>
      <w:r w:rsidDel="00000000" w:rsidR="00000000" w:rsidRPr="00000000">
        <w:rPr>
          <w:rtl w:val="0"/>
        </w:rPr>
        <w:t xml:space="preserve"> — [Why this is relevant to our team/business]</w:t>
      </w:r>
    </w:p>
    <w:p w:rsidR="00000000" w:rsidDel="00000000" w:rsidP="00000000" w:rsidRDefault="00000000" w:rsidRPr="00000000" w14:paraId="0000000E">
      <w:pPr>
        <w:numPr>
          <w:ilvl w:val="0"/>
          <w:numId w:val="1"/>
        </w:numPr>
        <w:spacing w:after="0" w:afterAutospacing="0" w:before="0" w:beforeAutospacing="0" w:lineRule="auto"/>
        <w:ind w:left="720" w:hanging="360"/>
        <w:rPr/>
      </w:pPr>
      <w:r w:rsidDel="00000000" w:rsidR="00000000" w:rsidRPr="00000000">
        <w:rPr>
          <w:b w:val="1"/>
          <w:bCs w:val="1"/>
          <w:rtl w:val="0"/>
        </w:rPr>
        <w:t xml:space="preserve">[Session 2]</w:t>
      </w:r>
      <w:r w:rsidDel="00000000" w:rsidR="00000000" w:rsidRPr="00000000">
        <w:rPr>
          <w:rtl w:val="0"/>
        </w:rPr>
        <w:t xml:space="preserve"> — [Why this is relevant to our team/business]</w:t>
      </w:r>
    </w:p>
    <w:p w:rsidR="00000000" w:rsidDel="00000000" w:rsidP="00000000" w:rsidRDefault="00000000" w:rsidRPr="00000000" w14:paraId="0000000F">
      <w:pPr>
        <w:numPr>
          <w:ilvl w:val="0"/>
          <w:numId w:val="1"/>
        </w:numPr>
        <w:spacing w:after="240" w:before="0" w:beforeAutospacing="0" w:lineRule="auto"/>
        <w:ind w:left="720" w:hanging="360"/>
        <w:rPr/>
      </w:pPr>
      <w:r w:rsidDel="00000000" w:rsidR="00000000" w:rsidRPr="00000000">
        <w:rPr>
          <w:b w:val="1"/>
          <w:bCs w:val="1"/>
          <w:rtl w:val="0"/>
        </w:rPr>
        <w:t xml:space="preserve">[Session 3]</w:t>
      </w:r>
      <w:r w:rsidDel="00000000" w:rsidR="00000000" w:rsidRPr="00000000">
        <w:rPr>
          <w:rtl w:val="0"/>
        </w:rPr>
        <w:t xml:space="preserve"> — [Why this is relevant to our team/business]</w:t>
      </w:r>
    </w:p>
    <w:p w:rsidR="00000000" w:rsidDel="00000000" w:rsidP="00000000" w:rsidRDefault="00000000" w:rsidRPr="00000000" w14:paraId="00000010">
      <w:pPr>
        <w:spacing w:after="240" w:before="240" w:lineRule="auto"/>
        <w:rPr/>
      </w:pPr>
      <w:r w:rsidDel="00000000" w:rsidR="00000000" w:rsidRPr="00000000">
        <w:rPr>
          <w:rtl w:val="0"/>
        </w:rPr>
        <w:t xml:space="preserve">I will document key takeaways, recommendations and relevant resources and share them with the appropriate teams following the event.</w:t>
      </w:r>
    </w:p>
    <w:p w:rsidR="00000000" w:rsidDel="00000000" w:rsidP="00000000" w:rsidRDefault="00000000" w:rsidRPr="00000000" w14:paraId="00000011">
      <w:pPr>
        <w:pStyle w:val="Heading2"/>
        <w:keepNext w:val="0"/>
        <w:keepLines w:val="0"/>
        <w:spacing w:after="80" w:lineRule="auto"/>
        <w:rPr>
          <w:b w:val="1"/>
          <w:bCs w:val="1"/>
          <w:sz w:val="22"/>
          <w:szCs w:val="22"/>
        </w:rPr>
      </w:pPr>
      <w:bookmarkStart w:colFirst="0" w:colLast="0" w:name="_q5rudx825fc1" w:id="2"/>
      <w:bookmarkEnd w:id="2"/>
      <w:r w:rsidDel="00000000" w:rsidR="00000000" w:rsidRPr="00000000">
        <w:rPr>
          <w:b w:val="1"/>
          <w:bCs w:val="1"/>
          <w:sz w:val="22"/>
          <w:szCs w:val="22"/>
          <w:rtl w:val="0"/>
        </w:rPr>
        <w:t xml:space="preserve">Estimated Cost of Attendance</w:t>
      </w:r>
    </w:p>
    <w:p w:rsidR="00000000" w:rsidDel="00000000" w:rsidP="00000000" w:rsidRDefault="00000000" w:rsidRPr="00000000" w14:paraId="00000012">
      <w:pPr>
        <w:rPr/>
      </w:pPr>
      <w:r w:rsidDel="00000000" w:rsidR="00000000" w:rsidRPr="00000000">
        <w:rPr>
          <w:rtl w:val="0"/>
        </w:rPr>
      </w:r>
    </w:p>
    <w:tbl>
      <w:tblPr>
        <w:tblStyle w:val="Table1"/>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75"/>
        <w:gridCol w:w="2895"/>
        <w:tblGridChange w:id="0">
          <w:tblGrid>
            <w:gridCol w:w="6375"/>
            <w:gridCol w:w="2895"/>
          </w:tblGrid>
        </w:tblGridChange>
      </w:tblGrid>
      <w:tr>
        <w:trPr>
          <w:cantSplit w:val="0"/>
          <w:trHeight w:val="500" w:hRule="atLeast"/>
          <w:tblHeader w:val="0"/>
        </w:trPr>
        <w:tc>
          <w:tcPr>
            <w:tcBorders>
              <w:top w:color="000000" w:space="0" w:sz="5" w:val="single"/>
              <w:left w:color="000000" w:space="0" w:sz="5" w:val="single"/>
              <w:bottom w:color="000000" w:space="0" w:sz="5" w:val="single"/>
              <w:right w:color="000000" w:space="0" w:sz="5" w:val="single"/>
            </w:tcBorders>
            <w:shd w:fill="d8d8d8" w:val="clear"/>
            <w:tcMar>
              <w:top w:w="0.0" w:type="dxa"/>
              <w:left w:w="100.0" w:type="dxa"/>
              <w:bottom w:w="0.0" w:type="dxa"/>
              <w:right w:w="100.0" w:type="dxa"/>
            </w:tcMar>
            <w:vAlign w:val="top"/>
          </w:tcPr>
          <w:p w:rsidR="00000000" w:rsidDel="00000000" w:rsidP="00000000" w:rsidRDefault="00000000" w:rsidRPr="00000000" w14:paraId="00000013">
            <w:pPr>
              <w:spacing w:line="276.0005454545455" w:lineRule="auto"/>
              <w:rPr>
                <w:b w:val="1"/>
                <w:bCs w:val="1"/>
              </w:rPr>
            </w:pPr>
            <w:r w:rsidDel="00000000" w:rsidR="00000000" w:rsidRPr="00000000">
              <w:rPr>
                <w:b w:val="1"/>
                <w:bCs w:val="1"/>
                <w:rtl w:val="0"/>
              </w:rPr>
              <w:t xml:space="preserve">Item</w:t>
            </w:r>
          </w:p>
        </w:tc>
        <w:tc>
          <w:tcPr>
            <w:tcBorders>
              <w:top w:color="000000" w:space="0" w:sz="5" w:val="single"/>
              <w:left w:color="000000" w:space="0" w:sz="0" w:val="nil"/>
              <w:bottom w:color="000000" w:space="0" w:sz="5" w:val="single"/>
              <w:right w:color="000000" w:space="0" w:sz="5" w:val="single"/>
            </w:tcBorders>
            <w:shd w:fill="d8d8d8" w:val="clear"/>
            <w:tcMar>
              <w:top w:w="0.0" w:type="dxa"/>
              <w:left w:w="100.0" w:type="dxa"/>
              <w:bottom w:w="0.0" w:type="dxa"/>
              <w:right w:w="100.0" w:type="dxa"/>
            </w:tcMar>
            <w:vAlign w:val="top"/>
          </w:tcPr>
          <w:p w:rsidR="00000000" w:rsidDel="00000000" w:rsidP="00000000" w:rsidRDefault="00000000" w:rsidRPr="00000000" w14:paraId="00000014">
            <w:pPr>
              <w:spacing w:line="276.0005454545455" w:lineRule="auto"/>
              <w:jc w:val="center"/>
              <w:rPr/>
            </w:pPr>
            <w:r w:rsidDel="00000000" w:rsidR="00000000" w:rsidRPr="00000000">
              <w:rPr>
                <w:b w:val="1"/>
                <w:bCs w:val="1"/>
                <w:rtl w:val="0"/>
              </w:rPr>
              <w:t xml:space="preserve">Costs</w:t>
            </w:r>
            <w:r w:rsidDel="00000000" w:rsidR="00000000" w:rsidRPr="00000000">
              <w:rPr>
                <w:rtl w:val="0"/>
              </w:rPr>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5">
            <w:pPr>
              <w:spacing w:line="276.0005454545455" w:lineRule="auto"/>
              <w:rPr/>
            </w:pPr>
            <w:r w:rsidDel="00000000" w:rsidR="00000000" w:rsidRPr="00000000">
              <w:rPr>
                <w:rtl w:val="0"/>
              </w:rPr>
              <w:t xml:space="preserve">Registration Fee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6">
            <w:pPr>
              <w:spacing w:line="276.0005454545455" w:lineRule="auto"/>
              <w:rPr/>
            </w:pPr>
            <w:r w:rsidDel="00000000" w:rsidR="00000000" w:rsidRPr="00000000">
              <w:rPr>
                <w:rtl w:val="0"/>
              </w:rPr>
              <w:t xml:space="preserve">$</w:t>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7">
            <w:pPr>
              <w:spacing w:line="276.0005454545455" w:lineRule="auto"/>
              <w:rPr/>
            </w:pPr>
            <w:r w:rsidDel="00000000" w:rsidR="00000000" w:rsidRPr="00000000">
              <w:rPr>
                <w:rtl w:val="0"/>
              </w:rPr>
              <w:t xml:space="preserve">Average U.S. Airfare to San Francisco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8">
            <w:pPr>
              <w:spacing w:line="276.0005454545455" w:lineRule="auto"/>
              <w:rPr/>
            </w:pPr>
            <w:r w:rsidDel="00000000" w:rsidR="00000000" w:rsidRPr="00000000">
              <w:rPr>
                <w:rtl w:val="0"/>
              </w:rPr>
              <w:t xml:space="preserve">$</w:t>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9">
            <w:pPr>
              <w:spacing w:line="276.0005454545455" w:lineRule="auto"/>
              <w:rPr/>
            </w:pPr>
            <w:r w:rsidDel="00000000" w:rsidR="00000000" w:rsidRPr="00000000">
              <w:rPr>
                <w:rtl w:val="0"/>
              </w:rPr>
              <w:t xml:space="preserve">Ground Transportation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A">
            <w:pPr>
              <w:spacing w:line="276.0005454545455" w:lineRule="auto"/>
              <w:rPr/>
            </w:pPr>
            <w:r w:rsidDel="00000000" w:rsidR="00000000" w:rsidRPr="00000000">
              <w:rPr>
                <w:rtl w:val="0"/>
              </w:rPr>
              <w:t xml:space="preserve">$</w:t>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B">
            <w:pPr>
              <w:spacing w:line="276.0005454545455" w:lineRule="auto"/>
              <w:rPr/>
            </w:pPr>
            <w:r w:rsidDel="00000000" w:rsidR="00000000" w:rsidRPr="00000000">
              <w:rPr>
                <w:rtl w:val="0"/>
              </w:rPr>
              <w:t xml:space="preserve">Hotel (3 Nights at $X pre-tax)</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C">
            <w:pPr>
              <w:spacing w:line="276.0005454545455" w:lineRule="auto"/>
              <w:rPr>
                <w:sz w:val="23"/>
                <w:szCs w:val="23"/>
              </w:rPr>
            </w:pPr>
            <w:r w:rsidDel="00000000" w:rsidR="00000000" w:rsidRPr="00000000">
              <w:rPr>
                <w:sz w:val="24"/>
                <w:szCs w:val="24"/>
                <w:rtl w:val="0"/>
              </w:rPr>
              <w:t xml:space="preserve">$</w:t>
            </w:r>
            <w:r w:rsidDel="00000000" w:rsidR="00000000" w:rsidRPr="00000000">
              <w:rPr>
                <w:rtl w:val="0"/>
              </w:rPr>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spacing w:line="276.0005454545455" w:lineRule="auto"/>
              <w:rPr>
                <w:sz w:val="18"/>
                <w:szCs w:val="18"/>
              </w:rPr>
            </w:pPr>
            <w:r w:rsidDel="00000000" w:rsidR="00000000" w:rsidRPr="00000000">
              <w:rPr>
                <w:rtl w:val="0"/>
              </w:rPr>
              <w:t xml:space="preserve">Meals/Expenses for X days at $X </w:t>
              <w:br w:type="textWrapping"/>
            </w:r>
            <w:r w:rsidDel="00000000" w:rsidR="00000000" w:rsidRPr="00000000">
              <w:rPr>
                <w:sz w:val="18"/>
                <w:szCs w:val="18"/>
                <w:rtl w:val="0"/>
              </w:rPr>
              <w:t xml:space="preserve">(2.5 days of refreshments with two hosted lunches and two evening hosted receptions included)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E">
            <w:pPr>
              <w:spacing w:line="276.0005454545455" w:lineRule="auto"/>
              <w:rPr/>
            </w:pPr>
            <w:r w:rsidDel="00000000" w:rsidR="00000000" w:rsidRPr="00000000">
              <w:rPr>
                <w:rtl w:val="0"/>
              </w:rPr>
              <w:t xml:space="preserve">$</w:t>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F">
            <w:pPr>
              <w:spacing w:line="276.0005454545455" w:lineRule="auto"/>
              <w:rPr>
                <w:b w:val="1"/>
                <w:bCs w:val="1"/>
              </w:rPr>
            </w:pPr>
            <w:r w:rsidDel="00000000" w:rsidR="00000000" w:rsidRPr="00000000">
              <w:rPr>
                <w:b w:val="1"/>
                <w:bCs w:val="1"/>
                <w:rtl w:val="0"/>
              </w:rPr>
              <w:t xml:space="preserve">TOTAL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0">
            <w:pPr>
              <w:spacing w:line="276.0005454545455" w:lineRule="auto"/>
              <w:rPr>
                <w:b w:val="1"/>
                <w:bCs w:val="1"/>
              </w:rPr>
            </w:pPr>
            <w:r w:rsidDel="00000000" w:rsidR="00000000" w:rsidRPr="00000000">
              <w:rPr>
                <w:b w:val="1"/>
                <w:bCs w:val="1"/>
                <w:rtl w:val="0"/>
              </w:rPr>
              <w:t xml:space="preserve">$</w:t>
            </w:r>
          </w:p>
        </w:tc>
      </w:tr>
    </w:tbl>
    <w:p w:rsidR="00000000" w:rsidDel="00000000" w:rsidP="00000000" w:rsidRDefault="00000000" w:rsidRPr="00000000" w14:paraId="00000021">
      <w:pPr>
        <w:pStyle w:val="Heading2"/>
        <w:keepNext w:val="0"/>
        <w:keepLines w:val="0"/>
        <w:spacing w:after="80" w:lineRule="auto"/>
        <w:rPr>
          <w:sz w:val="22"/>
          <w:szCs w:val="22"/>
        </w:rPr>
      </w:pPr>
      <w:bookmarkStart w:colFirst="0" w:colLast="0" w:name="_gig0t25yje4w" w:id="3"/>
      <w:bookmarkEnd w:id="3"/>
      <w:r w:rsidDel="00000000" w:rsidR="00000000" w:rsidRPr="00000000">
        <w:rPr>
          <w:sz w:val="22"/>
          <w:szCs w:val="22"/>
          <w:rtl w:val="0"/>
        </w:rPr>
        <w:t xml:space="preserve">There are also opportunities to reduce the registration cost, including:</w:t>
      </w:r>
    </w:p>
    <w:p w:rsidR="00000000" w:rsidDel="00000000" w:rsidP="00000000" w:rsidRDefault="00000000" w:rsidRPr="00000000" w14:paraId="00000022">
      <w:pPr>
        <w:numPr>
          <w:ilvl w:val="0"/>
          <w:numId w:val="4"/>
        </w:numPr>
        <w:spacing w:after="0" w:afterAutospacing="0" w:before="240" w:lineRule="auto"/>
        <w:ind w:left="720" w:hanging="360"/>
        <w:rPr/>
      </w:pPr>
      <w:r w:rsidDel="00000000" w:rsidR="00000000" w:rsidRPr="00000000">
        <w:rPr>
          <w:b w:val="1"/>
          <w:bCs w:val="1"/>
          <w:rtl w:val="0"/>
        </w:rPr>
        <w:t xml:space="preserve">20% team discount</w:t>
      </w:r>
      <w:r w:rsidDel="00000000" w:rsidR="00000000" w:rsidRPr="00000000">
        <w:rPr>
          <w:rtl w:val="0"/>
        </w:rPr>
        <w:t xml:space="preserve"> for groups of three or more</w:t>
      </w:r>
    </w:p>
    <w:p w:rsidR="00000000" w:rsidDel="00000000" w:rsidP="00000000" w:rsidRDefault="00000000" w:rsidRPr="00000000" w14:paraId="00000023">
      <w:pPr>
        <w:numPr>
          <w:ilvl w:val="0"/>
          <w:numId w:val="4"/>
        </w:numPr>
        <w:spacing w:after="240" w:before="0" w:beforeAutospacing="0" w:lineRule="auto"/>
        <w:ind w:left="720" w:hanging="360"/>
        <w:rPr/>
      </w:pPr>
      <w:r w:rsidDel="00000000" w:rsidR="00000000" w:rsidRPr="00000000">
        <w:rPr>
          <w:b w:val="1"/>
          <w:bCs w:val="1"/>
          <w:rtl w:val="0"/>
        </w:rPr>
        <w:t xml:space="preserve">30% Trellis Network member discount</w:t>
      </w:r>
      <w:r w:rsidDel="00000000" w:rsidR="00000000" w:rsidRPr="00000000">
        <w:rPr>
          <w:rtl w:val="0"/>
        </w:rPr>
        <w:t xml:space="preserve"> for existing or new members</w:t>
      </w:r>
    </w:p>
    <w:p w:rsidR="00000000" w:rsidDel="00000000" w:rsidP="00000000" w:rsidRDefault="00000000" w:rsidRPr="00000000" w14:paraId="00000024">
      <w:pPr>
        <w:pStyle w:val="Heading2"/>
        <w:keepNext w:val="0"/>
        <w:keepLines w:val="0"/>
        <w:spacing w:after="80" w:lineRule="auto"/>
        <w:rPr>
          <w:b w:val="1"/>
          <w:bCs w:val="1"/>
          <w:sz w:val="22"/>
          <w:szCs w:val="22"/>
        </w:rPr>
      </w:pPr>
      <w:bookmarkStart w:colFirst="0" w:colLast="0" w:name="_4pz7psjv7h7" w:id="4"/>
      <w:bookmarkEnd w:id="4"/>
      <w:r w:rsidDel="00000000" w:rsidR="00000000" w:rsidRPr="00000000">
        <w:rPr>
          <w:b w:val="1"/>
          <w:bCs w:val="1"/>
          <w:sz w:val="22"/>
          <w:szCs w:val="22"/>
          <w:rtl w:val="0"/>
        </w:rPr>
        <w:t xml:space="preserve">Post-Event Deliverables</w:t>
      </w:r>
    </w:p>
    <w:p w:rsidR="00000000" w:rsidDel="00000000" w:rsidP="00000000" w:rsidRDefault="00000000" w:rsidRPr="00000000" w14:paraId="00000025">
      <w:pPr>
        <w:spacing w:after="240" w:before="240" w:lineRule="auto"/>
        <w:rPr/>
      </w:pPr>
      <w:r w:rsidDel="00000000" w:rsidR="00000000" w:rsidRPr="00000000">
        <w:rPr>
          <w:rtl w:val="0"/>
        </w:rPr>
        <w:t xml:space="preserve">To maximize the value of the investment, I will:</w:t>
      </w:r>
    </w:p>
    <w:p w:rsidR="00000000" w:rsidDel="00000000" w:rsidP="00000000" w:rsidRDefault="00000000" w:rsidRPr="00000000" w14:paraId="00000026">
      <w:pPr>
        <w:numPr>
          <w:ilvl w:val="0"/>
          <w:numId w:val="2"/>
        </w:numPr>
        <w:spacing w:after="0" w:afterAutospacing="0" w:before="240" w:lineRule="auto"/>
        <w:ind w:left="720" w:hanging="360"/>
        <w:rPr/>
      </w:pPr>
      <w:r w:rsidDel="00000000" w:rsidR="00000000" w:rsidRPr="00000000">
        <w:rPr>
          <w:rtl w:val="0"/>
        </w:rPr>
        <w:t xml:space="preserve">Share a summary of the most relevant insights and takeaways with the team.</w:t>
      </w:r>
    </w:p>
    <w:p w:rsidR="00000000" w:rsidDel="00000000" w:rsidP="00000000" w:rsidRDefault="00000000" w:rsidRPr="00000000" w14:paraId="00000027">
      <w:pPr>
        <w:numPr>
          <w:ilvl w:val="0"/>
          <w:numId w:val="2"/>
        </w:numPr>
        <w:spacing w:after="0" w:afterAutospacing="0" w:before="0" w:beforeAutospacing="0" w:lineRule="auto"/>
        <w:ind w:left="720" w:hanging="360"/>
        <w:rPr/>
      </w:pPr>
      <w:r w:rsidDel="00000000" w:rsidR="00000000" w:rsidRPr="00000000">
        <w:rPr>
          <w:rtl w:val="0"/>
        </w:rPr>
        <w:t xml:space="preserve">Identify specific ideas, strategies or resources that could be applied to our work.</w:t>
      </w:r>
    </w:p>
    <w:p w:rsidR="00000000" w:rsidDel="00000000" w:rsidP="00000000" w:rsidRDefault="00000000" w:rsidRPr="00000000" w14:paraId="00000028">
      <w:pPr>
        <w:numPr>
          <w:ilvl w:val="0"/>
          <w:numId w:val="2"/>
        </w:numPr>
        <w:spacing w:after="0" w:afterAutospacing="0" w:before="0" w:beforeAutospacing="0" w:lineRule="auto"/>
        <w:ind w:left="720" w:hanging="360"/>
        <w:rPr/>
      </w:pPr>
      <w:r w:rsidDel="00000000" w:rsidR="00000000" w:rsidRPr="00000000">
        <w:rPr>
          <w:rtl w:val="0"/>
        </w:rPr>
        <w:t xml:space="preserve">Share relevant contacts, resources and follow-up opportunities.</w:t>
      </w:r>
    </w:p>
    <w:p w:rsidR="00000000" w:rsidDel="00000000" w:rsidP="00000000" w:rsidRDefault="00000000" w:rsidRPr="00000000" w14:paraId="00000029">
      <w:pPr>
        <w:numPr>
          <w:ilvl w:val="0"/>
          <w:numId w:val="2"/>
        </w:numPr>
        <w:spacing w:after="240" w:before="0" w:beforeAutospacing="0" w:lineRule="auto"/>
        <w:ind w:left="720" w:hanging="360"/>
        <w:rPr/>
      </w:pPr>
      <w:r w:rsidDel="00000000" w:rsidR="00000000" w:rsidRPr="00000000">
        <w:rPr>
          <w:rtl w:val="0"/>
        </w:rPr>
        <w:t xml:space="preserve">Recommend any actions or opportunities that emerged from the conference.</w:t>
      </w:r>
    </w:p>
    <w:p w:rsidR="00000000" w:rsidDel="00000000" w:rsidP="00000000" w:rsidRDefault="00000000" w:rsidRPr="00000000" w14:paraId="0000002A">
      <w:pPr>
        <w:spacing w:after="240" w:before="240" w:lineRule="auto"/>
        <w:rPr/>
      </w:pPr>
      <w:r w:rsidDel="00000000" w:rsidR="00000000" w:rsidRPr="00000000">
        <w:rPr>
          <w:rtl w:val="0"/>
        </w:rPr>
        <w:t xml:space="preserve">I believe attending Trellis Impact 27 would be a worthwhile professional development and business investment, providing direct access to current thinking, practical examples and a network of leaders working on challenges relevant to our organization.</w:t>
      </w:r>
    </w:p>
    <w:p w:rsidR="00000000" w:rsidDel="00000000" w:rsidP="00000000" w:rsidRDefault="00000000" w:rsidRPr="00000000" w14:paraId="0000002B">
      <w:pPr>
        <w:spacing w:after="240" w:before="240" w:lineRule="auto"/>
        <w:rPr/>
      </w:pPr>
      <w:r w:rsidDel="00000000" w:rsidR="00000000" w:rsidRPr="00000000">
        <w:rPr>
          <w:rtl w:val="0"/>
        </w:rPr>
        <w:t xml:space="preserve">Thank you for considering my request.</w:t>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[Signature]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rellis.net/events/trellis-im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